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sz w:val="28"/>
          <w:szCs w:val="28"/>
        </w:rPr>
      </w:pPr>
      <w:r w:rsidDel="00000000" w:rsidR="00000000" w:rsidRPr="00000000">
        <w:rPr>
          <w:b w:val="1"/>
          <w:sz w:val="28"/>
          <w:szCs w:val="28"/>
          <w:rtl w:val="0"/>
        </w:rPr>
        <w:t xml:space="preserve">Experiment Title: Steel  wool lab </w:t>
      </w:r>
    </w:p>
    <w:p w:rsidR="00000000" w:rsidDel="00000000" w:rsidP="00000000" w:rsidRDefault="00000000" w:rsidRPr="00000000" w14:paraId="00000001">
      <w:pPr>
        <w:contextualSpacing w:val="0"/>
        <w:rPr/>
      </w:pPr>
      <w:r w:rsidDel="00000000" w:rsidR="00000000" w:rsidRPr="00000000">
        <w:rPr>
          <w:rtl w:val="0"/>
        </w:rPr>
        <w:t xml:space="preserve">Lab Partners: Paige, Jackson,Hannah &amp; David </w:t>
      </w:r>
    </w:p>
    <w:p w:rsidR="00000000" w:rsidDel="00000000" w:rsidP="00000000" w:rsidRDefault="00000000" w:rsidRPr="00000000" w14:paraId="00000002">
      <w:pPr>
        <w:contextualSpacing w:val="0"/>
        <w:rPr/>
      </w:pPr>
      <w:r w:rsidDel="00000000" w:rsidR="00000000" w:rsidRPr="00000000">
        <w:rPr>
          <w:rtl w:val="0"/>
        </w:rPr>
        <w:t xml:space="preserve">Date of Experiment: 12/4/18</w:t>
      </w:r>
    </w:p>
    <w:p w:rsidR="00000000" w:rsidDel="00000000" w:rsidP="00000000" w:rsidRDefault="00000000" w:rsidRPr="00000000" w14:paraId="00000003">
      <w:pPr>
        <w:contextualSpacing w:val="0"/>
        <w:rPr/>
      </w:pPr>
      <w:r w:rsidDel="00000000" w:rsidR="00000000" w:rsidRPr="00000000">
        <w:rPr>
          <w:rtl w:val="0"/>
        </w:rPr>
        <w:t xml:space="preserve">Class Period: B2 </w:t>
      </w:r>
    </w:p>
    <w:p w:rsidR="00000000" w:rsidDel="00000000" w:rsidP="00000000" w:rsidRDefault="00000000" w:rsidRPr="00000000" w14:paraId="00000004">
      <w:pPr>
        <w:contextualSpacing w:val="0"/>
        <w:rPr/>
      </w:pPr>
      <w:r w:rsidDel="00000000" w:rsidR="00000000" w:rsidRPr="00000000">
        <w:rPr>
          <w:rtl w:val="0"/>
        </w:rPr>
        <w:t xml:space="preserve">Resources: </w:t>
      </w:r>
      <w:hyperlink r:id="rId6">
        <w:r w:rsidDel="00000000" w:rsidR="00000000" w:rsidRPr="00000000">
          <w:rPr>
            <w:color w:val="1155cc"/>
            <w:u w:val="single"/>
            <w:rtl w:val="0"/>
          </w:rPr>
          <w:t xml:space="preserve">Grading Rubric</w:t>
        </w:r>
      </w:hyperlink>
      <w:r w:rsidDel="00000000" w:rsidR="00000000" w:rsidRPr="00000000">
        <w:rPr>
          <w:rtl w:val="0"/>
        </w:rPr>
        <w:t xml:space="preserve"> | </w:t>
      </w:r>
      <w:hyperlink r:id="rId7">
        <w:r w:rsidDel="00000000" w:rsidR="00000000" w:rsidRPr="00000000">
          <w:rPr>
            <w:color w:val="1155cc"/>
            <w:u w:val="single"/>
            <w:rtl w:val="0"/>
          </w:rPr>
          <w:t xml:space="preserve">Writing Graphic Organizer</w:t>
        </w:r>
      </w:hyperlink>
      <w:r w:rsidDel="00000000" w:rsidR="00000000" w:rsidRPr="00000000">
        <w:rPr>
          <w:rtl w:val="0"/>
        </w:rPr>
        <w:t xml:space="preserve"> | </w:t>
      </w:r>
      <w:hyperlink r:id="rId8">
        <w:r w:rsidDel="00000000" w:rsidR="00000000" w:rsidRPr="00000000">
          <w:rPr>
            <w:color w:val="1155cc"/>
            <w:u w:val="single"/>
            <w:rtl w:val="0"/>
          </w:rPr>
          <w:t xml:space="preserve">Citation Generator (MLA)</w:t>
        </w:r>
      </w:hyperlink>
      <w:r w:rsidDel="00000000" w:rsidR="00000000" w:rsidRPr="00000000">
        <w:rPr>
          <w:rtl w:val="0"/>
        </w:rPr>
      </w:r>
    </w:p>
    <w:p w:rsidR="00000000" w:rsidDel="00000000" w:rsidP="00000000" w:rsidRDefault="00000000" w:rsidRPr="00000000" w14:paraId="00000005">
      <w:pPr>
        <w:contextualSpacing w:val="0"/>
        <w:rPr>
          <w:b w:val="1"/>
          <w:sz w:val="24"/>
          <w:szCs w:val="24"/>
        </w:rPr>
      </w:pPr>
      <w:r w:rsidDel="00000000" w:rsidR="00000000" w:rsidRPr="00000000">
        <w:rPr>
          <w:rtl w:val="0"/>
        </w:rPr>
      </w:r>
    </w:p>
    <w:p w:rsidR="00000000" w:rsidDel="00000000" w:rsidP="00000000" w:rsidRDefault="00000000" w:rsidRPr="00000000" w14:paraId="00000006">
      <w:pPr>
        <w:contextualSpacing w:val="0"/>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14:paraId="00000007">
      <w:pPr>
        <w:contextualSpacing w:val="0"/>
        <w:rPr>
          <w:rFonts w:ascii="Roboto" w:cs="Roboto" w:eastAsia="Roboto" w:hAnsi="Roboto"/>
          <w:i w:val="1"/>
          <w:color w:val="222222"/>
          <w:sz w:val="20"/>
          <w:szCs w:val="20"/>
          <w:highlight w:val="white"/>
        </w:rPr>
      </w:pPr>
      <w:r w:rsidDel="00000000" w:rsidR="00000000" w:rsidRPr="00000000">
        <w:rPr>
          <w:rFonts w:ascii="Roboto" w:cs="Roboto" w:eastAsia="Roboto" w:hAnsi="Roboto"/>
          <w:i w:val="1"/>
          <w:color w:val="222222"/>
          <w:sz w:val="20"/>
          <w:szCs w:val="20"/>
          <w:highlight w:val="white"/>
          <w:rtl w:val="0"/>
        </w:rPr>
        <w:t xml:space="preserve">Bulk iron doesn't self-sustain its burning like most flammable materials. But the strands of steel wool are thin enough with enough surface area that heat produced is self-sustaining and will continue to burn through if there is enough air present. </w:t>
      </w:r>
    </w:p>
    <w:p w:rsidR="00000000" w:rsidDel="00000000" w:rsidP="00000000" w:rsidRDefault="00000000" w:rsidRPr="00000000" w14:paraId="00000008">
      <w:pPr>
        <w:contextualSpacing w:val="0"/>
        <w:rPr>
          <w:rFonts w:ascii="Verdana" w:cs="Verdana" w:eastAsia="Verdana" w:hAnsi="Verdana"/>
          <w:i w:val="1"/>
          <w:color w:val="141414"/>
          <w:sz w:val="20"/>
          <w:szCs w:val="20"/>
          <w:shd w:fill="fcfcff" w:val="clear"/>
        </w:rPr>
      </w:pPr>
      <w:r w:rsidDel="00000000" w:rsidR="00000000" w:rsidRPr="00000000">
        <w:rPr>
          <w:rFonts w:ascii="Roboto" w:cs="Roboto" w:eastAsia="Roboto" w:hAnsi="Roboto"/>
          <w:i w:val="1"/>
          <w:color w:val="222222"/>
          <w:sz w:val="20"/>
          <w:szCs w:val="20"/>
          <w:highlight w:val="white"/>
          <w:rtl w:val="0"/>
        </w:rPr>
        <w:t xml:space="preserve">Mick West said that</w:t>
      </w:r>
      <w:r w:rsidDel="00000000" w:rsidR="00000000" w:rsidRPr="00000000">
        <w:rPr>
          <w:rFonts w:ascii="Roboto" w:cs="Roboto" w:eastAsia="Roboto" w:hAnsi="Roboto"/>
          <w:i w:val="1"/>
          <w:color w:val="222222"/>
          <w:sz w:val="24"/>
          <w:szCs w:val="24"/>
          <w:highlight w:val="white"/>
          <w:rtl w:val="0"/>
        </w:rPr>
        <w:t xml:space="preserve"> </w:t>
      </w:r>
      <w:r w:rsidDel="00000000" w:rsidR="00000000" w:rsidRPr="00000000">
        <w:rPr>
          <w:rFonts w:ascii="Verdana" w:cs="Verdana" w:eastAsia="Verdana" w:hAnsi="Verdana"/>
          <w:i w:val="1"/>
          <w:color w:val="141414"/>
          <w:sz w:val="20"/>
          <w:szCs w:val="20"/>
          <w:shd w:fill="fcfcff" w:val="clear"/>
          <w:rtl w:val="0"/>
        </w:rPr>
        <w:t xml:space="preserve">to calculate the heat produced in combustion you look up the "heats of combustion" for each thing in the combustion equation, and then see what the difference is. We have:</w:t>
      </w:r>
    </w:p>
    <w:p w:rsidR="00000000" w:rsidDel="00000000" w:rsidP="00000000" w:rsidRDefault="00000000" w:rsidRPr="00000000" w14:paraId="00000009">
      <w:pPr>
        <w:contextualSpacing w:val="0"/>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0A">
      <w:pPr>
        <w:contextualSpacing w:val="0"/>
        <w:rPr>
          <w:rFonts w:ascii="Verdana" w:cs="Verdana" w:eastAsia="Verdana" w:hAnsi="Verdana"/>
          <w:color w:val="141414"/>
          <w:sz w:val="20"/>
          <w:szCs w:val="20"/>
          <w:shd w:fill="fcfcff" w:val="clear"/>
        </w:rPr>
      </w:pPr>
      <w:r w:rsidDel="00000000" w:rsidR="00000000" w:rsidRPr="00000000">
        <w:rPr>
          <w:rFonts w:ascii="Verdana" w:cs="Verdana" w:eastAsia="Verdana" w:hAnsi="Verdana"/>
          <w:color w:val="141414"/>
          <w:sz w:val="20"/>
          <w:szCs w:val="20"/>
          <w:shd w:fill="fcfcff" w:val="clear"/>
          <w:rtl w:val="0"/>
        </w:rPr>
        <w:t xml:space="preserve">4 Fe (solid) + 3 O2 (gas) ==&gt; 2 Fe2O3 </w:t>
      </w:r>
    </w:p>
    <w:p w:rsidR="00000000" w:rsidDel="00000000" w:rsidP="00000000" w:rsidRDefault="00000000" w:rsidRPr="00000000" w14:paraId="0000000B">
      <w:pPr>
        <w:shd w:fill="ffffff" w:val="clear"/>
        <w:contextualSpacing w:val="0"/>
        <w:rPr>
          <w:rFonts w:ascii="Verdana" w:cs="Verdana" w:eastAsia="Verdana" w:hAnsi="Verdana"/>
          <w:color w:val="141414"/>
          <w:sz w:val="20"/>
          <w:szCs w:val="20"/>
          <w:shd w:fill="fcfcff" w:val="clear"/>
        </w:rPr>
      </w:pPr>
      <w:r w:rsidDel="00000000" w:rsidR="00000000" w:rsidRPr="00000000">
        <w:rPr>
          <w:rFonts w:ascii="Verdana" w:cs="Verdana" w:eastAsia="Verdana" w:hAnsi="Verdana"/>
          <w:color w:val="141414"/>
          <w:sz w:val="20"/>
          <w:szCs w:val="20"/>
          <w:shd w:fill="fcfcff" w:val="clear"/>
          <w:rtl w:val="0"/>
        </w:rPr>
        <w:t xml:space="preserve"> students should not touch the hot steel wool. Consideration must also be given to the ignition method, as it is difficult to maintain the burning and collection of all of the resulting products, if this is to be a quantitative activity.</w:t>
      </w:r>
    </w:p>
    <w:p w:rsidR="00000000" w:rsidDel="00000000" w:rsidP="00000000" w:rsidRDefault="00000000" w:rsidRPr="00000000" w14:paraId="0000000C">
      <w:pPr>
        <w:spacing w:after="240" w:before="240" w:lineRule="auto"/>
        <w:ind w:left="0" w:firstLine="0"/>
        <w:contextualSpacing w:val="0"/>
        <w:rPr>
          <w:rFonts w:ascii="Verdana" w:cs="Verdana" w:eastAsia="Verdana" w:hAnsi="Verdana"/>
          <w:color w:val="141414"/>
          <w:sz w:val="20"/>
          <w:szCs w:val="20"/>
          <w:shd w:fill="fcfcff" w:val="clear"/>
        </w:rPr>
      </w:pPr>
      <w:r w:rsidDel="00000000" w:rsidR="00000000" w:rsidRPr="00000000">
        <w:rPr>
          <w:rFonts w:ascii="Verdana" w:cs="Verdana" w:eastAsia="Verdana" w:hAnsi="Verdana"/>
          <w:color w:val="141414"/>
          <w:sz w:val="20"/>
          <w:szCs w:val="20"/>
          <w:shd w:fill="fcfcff" w:val="clear"/>
          <w:rtl w:val="0"/>
        </w:rPr>
        <w:t xml:space="preserve">Using a gas lighter—the type designed for lighting barbeques, not cigarettes. There is no moving of burning steel wool and no risk of the wool sticking to the lighter. The lighter is designed to be handheld, the risk here is of the students using it to ignite other items in the room.</w:t>
      </w:r>
    </w:p>
    <w:p w:rsidR="00000000" w:rsidDel="00000000" w:rsidP="00000000" w:rsidRDefault="00000000" w:rsidRPr="00000000" w14:paraId="0000000D">
      <w:pPr>
        <w:spacing w:after="240" w:before="240" w:lineRule="auto"/>
        <w:ind w:left="0" w:firstLine="0"/>
        <w:contextualSpacing w:val="0"/>
        <w:rPr>
          <w:rFonts w:ascii="Verdana" w:cs="Verdana" w:eastAsia="Verdana" w:hAnsi="Verdana"/>
          <w:color w:val="141414"/>
          <w:sz w:val="20"/>
          <w:szCs w:val="20"/>
          <w:shd w:fill="fcfcff" w:val="clear"/>
        </w:rPr>
      </w:pPr>
      <w:r w:rsidDel="00000000" w:rsidR="00000000" w:rsidRPr="00000000">
        <w:rPr>
          <w:rFonts w:ascii="Verdana" w:cs="Verdana" w:eastAsia="Verdana" w:hAnsi="Verdana"/>
          <w:color w:val="141414"/>
          <w:sz w:val="20"/>
          <w:szCs w:val="20"/>
          <w:shd w:fill="fcfcff" w:val="clear"/>
          <w:rtl w:val="0"/>
        </w:rPr>
        <w:t xml:space="preserve">Holding the iron wool with tongs in a Bunsen burner flame until it ignites, and then transferring the sample to a heat proof surface. This has the danger that the student may “flick” the sample, if they get a surprise when it ignites, the moving of the wool will also most likely lose some of the product in transit. </w:t>
      </w:r>
    </w:p>
    <w:p w:rsidR="00000000" w:rsidDel="00000000" w:rsidP="00000000" w:rsidRDefault="00000000" w:rsidRPr="00000000" w14:paraId="0000000E">
      <w:pPr>
        <w:spacing w:after="240" w:before="240" w:lineRule="auto"/>
        <w:ind w:left="0" w:firstLine="0"/>
        <w:contextualSpacing w:val="0"/>
        <w:rPr>
          <w:rFonts w:ascii="Verdana" w:cs="Verdana" w:eastAsia="Verdana" w:hAnsi="Verdana"/>
          <w:color w:val="141414"/>
          <w:sz w:val="20"/>
          <w:szCs w:val="20"/>
          <w:shd w:fill="fcfcff" w:val="clear"/>
        </w:rPr>
      </w:pPr>
      <w:r w:rsidDel="00000000" w:rsidR="00000000" w:rsidRPr="00000000">
        <w:rPr>
          <w:rFonts w:ascii="Verdana" w:cs="Verdana" w:eastAsia="Verdana" w:hAnsi="Verdana"/>
          <w:color w:val="141414"/>
          <w:sz w:val="20"/>
          <w:szCs w:val="20"/>
          <w:shd w:fill="fcfcff" w:val="clear"/>
          <w:rtl w:val="0"/>
        </w:rPr>
        <w:t xml:space="preserve">Wear appropriate attire for a lab wear your hair back, no loose clothes, no jewelry </w:t>
      </w:r>
    </w:p>
    <w:p w:rsidR="00000000" w:rsidDel="00000000" w:rsidP="00000000" w:rsidRDefault="00000000" w:rsidRPr="00000000" w14:paraId="0000000F">
      <w:pPr>
        <w:contextualSpacing w:val="0"/>
        <w:rPr>
          <w:rFonts w:ascii="Verdana" w:cs="Verdana" w:eastAsia="Verdana" w:hAnsi="Verdana"/>
          <w:color w:val="141414"/>
          <w:sz w:val="20"/>
          <w:szCs w:val="20"/>
          <w:shd w:fill="fcfcff" w:val="clear"/>
        </w:rPr>
      </w:pPr>
      <w:r w:rsidDel="00000000" w:rsidR="00000000" w:rsidRPr="00000000">
        <w:rPr>
          <w:rtl w:val="0"/>
        </w:rPr>
      </w:r>
    </w:p>
    <w:p w:rsidR="00000000" w:rsidDel="00000000" w:rsidP="00000000" w:rsidRDefault="00000000" w:rsidRPr="00000000" w14:paraId="00000010">
      <w:pPr>
        <w:contextualSpacing w:val="0"/>
        <w:rPr>
          <w:rFonts w:ascii="Verdana" w:cs="Verdana" w:eastAsia="Verdana" w:hAnsi="Verdana"/>
          <w:b w:val="1"/>
          <w:color w:val="141414"/>
          <w:sz w:val="20"/>
          <w:szCs w:val="20"/>
          <w:shd w:fill="fcfcff" w:val="clear"/>
        </w:rPr>
      </w:pPr>
      <w:r w:rsidDel="00000000" w:rsidR="00000000" w:rsidRPr="00000000">
        <w:rPr>
          <w:rtl w:val="0"/>
        </w:rPr>
      </w:r>
    </w:p>
    <w:p w:rsidR="00000000" w:rsidDel="00000000" w:rsidP="00000000" w:rsidRDefault="00000000" w:rsidRPr="00000000" w14:paraId="00000011">
      <w:pPr>
        <w:ind w:left="720" w:firstLine="0"/>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b w:val="1"/>
          <w:sz w:val="28"/>
          <w:szCs w:val="28"/>
        </w:rPr>
      </w:pPr>
      <w:r w:rsidDel="00000000" w:rsidR="00000000" w:rsidRPr="00000000">
        <w:rPr>
          <w:b w:val="1"/>
          <w:sz w:val="28"/>
          <w:szCs w:val="28"/>
          <w:rtl w:val="0"/>
        </w:rPr>
        <w:t xml:space="preserve">Materials and Methods: </w:t>
      </w:r>
    </w:p>
    <w:p w:rsidR="00000000" w:rsidDel="00000000" w:rsidP="00000000" w:rsidRDefault="00000000" w:rsidRPr="00000000" w14:paraId="00000014">
      <w:pPr>
        <w:contextualSpacing w:val="0"/>
        <w:rPr/>
      </w:pPr>
      <w:r w:rsidDel="00000000" w:rsidR="00000000" w:rsidRPr="00000000">
        <w:rPr>
          <w:rtl w:val="0"/>
        </w:rPr>
        <w:t xml:space="preserve">Scale </w:t>
      </w:r>
    </w:p>
    <w:p w:rsidR="00000000" w:rsidDel="00000000" w:rsidP="00000000" w:rsidRDefault="00000000" w:rsidRPr="00000000" w14:paraId="00000015">
      <w:pPr>
        <w:contextualSpacing w:val="0"/>
        <w:rPr/>
      </w:pPr>
      <w:r w:rsidDel="00000000" w:rsidR="00000000" w:rsidRPr="00000000">
        <w:rPr>
          <w:rtl w:val="0"/>
        </w:rPr>
        <w:t xml:space="preserve">Tongs </w:t>
      </w:r>
    </w:p>
    <w:p w:rsidR="00000000" w:rsidDel="00000000" w:rsidP="00000000" w:rsidRDefault="00000000" w:rsidRPr="00000000" w14:paraId="00000016">
      <w:pPr>
        <w:contextualSpacing w:val="0"/>
        <w:rPr>
          <w:sz w:val="28"/>
          <w:szCs w:val="28"/>
        </w:rPr>
      </w:pPr>
      <w:r w:rsidDel="00000000" w:rsidR="00000000" w:rsidRPr="00000000">
        <w:rPr>
          <w:rtl w:val="0"/>
        </w:rPr>
        <w:t xml:space="preserve">Bunsen burner</w:t>
      </w:r>
      <w:r w:rsidDel="00000000" w:rsidR="00000000" w:rsidRPr="00000000">
        <w:rPr>
          <w:sz w:val="28"/>
          <w:szCs w:val="28"/>
          <w:rtl w:val="0"/>
        </w:rPr>
        <w:t xml:space="preserve"> </w:t>
      </w:r>
    </w:p>
    <w:p w:rsidR="00000000" w:rsidDel="00000000" w:rsidP="00000000" w:rsidRDefault="00000000" w:rsidRPr="00000000" w14:paraId="00000017">
      <w:pPr>
        <w:contextualSpacing w:val="0"/>
        <w:rPr/>
      </w:pPr>
      <w:r w:rsidDel="00000000" w:rsidR="00000000" w:rsidRPr="00000000">
        <w:rPr>
          <w:rtl w:val="0"/>
        </w:rPr>
        <w:t xml:space="preserve">Steel wool </w:t>
      </w:r>
    </w:p>
    <w:p w:rsidR="00000000" w:rsidDel="00000000" w:rsidP="00000000" w:rsidRDefault="00000000" w:rsidRPr="00000000" w14:paraId="00000018">
      <w:pPr>
        <w:contextualSpacing w:val="0"/>
        <w:rPr/>
      </w:pPr>
      <w:r w:rsidDel="00000000" w:rsidR="00000000" w:rsidRPr="00000000">
        <w:rPr>
          <w:rtl w:val="0"/>
        </w:rPr>
        <w:t xml:space="preserve">Goggles</w:t>
      </w:r>
    </w:p>
    <w:p w:rsidR="00000000" w:rsidDel="00000000" w:rsidP="00000000" w:rsidRDefault="00000000" w:rsidRPr="00000000" w14:paraId="00000019">
      <w:pPr>
        <w:contextualSpacing w:val="0"/>
        <w:rPr/>
      </w:pPr>
      <w:r w:rsidDel="00000000" w:rsidR="00000000" w:rsidRPr="00000000">
        <w:rPr>
          <w:rtl w:val="0"/>
        </w:rPr>
        <w:t xml:space="preserve">Lab apron </w:t>
      </w:r>
    </w:p>
    <w:p w:rsidR="00000000" w:rsidDel="00000000" w:rsidP="00000000" w:rsidRDefault="00000000" w:rsidRPr="00000000" w14:paraId="0000001A">
      <w:pPr>
        <w:contextualSpacing w:val="0"/>
        <w:rPr/>
      </w:pPr>
      <w:r w:rsidDel="00000000" w:rsidR="00000000" w:rsidRPr="00000000">
        <w:rPr>
          <w:rtl w:val="0"/>
        </w:rPr>
        <w:t xml:space="preserve">Glass plate </w:t>
      </w:r>
    </w:p>
    <w:p w:rsidR="00000000" w:rsidDel="00000000" w:rsidP="00000000" w:rsidRDefault="00000000" w:rsidRPr="00000000" w14:paraId="0000001B">
      <w:pPr>
        <w:contextualSpacing w:val="0"/>
        <w:rPr/>
      </w:pPr>
      <w:r w:rsidDel="00000000" w:rsidR="00000000" w:rsidRPr="00000000">
        <w:rPr>
          <w:rtl w:val="0"/>
        </w:rPr>
        <w:t xml:space="preserve">Half a piece of paper  </w:t>
      </w: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b w:val="1"/>
          <w:sz w:val="28"/>
          <w:szCs w:val="28"/>
        </w:rPr>
      </w:pPr>
      <w:r w:rsidDel="00000000" w:rsidR="00000000" w:rsidRPr="00000000">
        <w:rPr>
          <w:b w:val="1"/>
          <w:sz w:val="28"/>
          <w:szCs w:val="28"/>
          <w:rtl w:val="0"/>
        </w:rPr>
        <w:t xml:space="preserve">Data and Discussion:</w:t>
      </w:r>
    </w:p>
    <w:p w:rsidR="00000000" w:rsidDel="00000000" w:rsidP="00000000" w:rsidRDefault="00000000" w:rsidRPr="00000000" w14:paraId="0000001E">
      <w:pPr>
        <w:contextualSpacing w:val="0"/>
        <w:rPr>
          <w:b w:val="1"/>
          <w:sz w:val="28"/>
          <w:szCs w:val="28"/>
        </w:rPr>
      </w:pPr>
      <w:r w:rsidDel="00000000" w:rsidR="00000000" w:rsidRPr="00000000">
        <w:rPr>
          <w:b w:val="1"/>
          <w:sz w:val="28"/>
          <w:szCs w:val="28"/>
          <w:rtl w:val="0"/>
        </w:rPr>
        <w:t xml:space="preserve">                                         Mass Of Material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Before</w:t>
            </w:r>
            <w:r w:rsidDel="00000000" w:rsidR="00000000" w:rsidRPr="00000000">
              <w:rPr>
                <w:b w:val="1"/>
                <w:sz w:val="28"/>
                <w:szCs w:val="28"/>
              </w:rPr>
              <w:drawing>
                <wp:inline distB="114300" distT="114300" distL="114300" distR="114300">
                  <wp:extent cx="1490663" cy="1381125"/>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490663" cy="13811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Pure steel wool mass *11.6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After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Pr>
              <w:drawing>
                <wp:inline distB="114300" distT="114300" distL="114300" distR="114300">
                  <wp:extent cx="1624013" cy="1600200"/>
                  <wp:effectExtent b="0" l="0" r="0" t="0"/>
                  <wp:docPr id="2" name="image3.jpg"/>
                  <a:graphic>
                    <a:graphicData uri="http://schemas.openxmlformats.org/drawingml/2006/picture">
                      <pic:pic>
                        <pic:nvPicPr>
                          <pic:cNvPr id="0" name="image3.jpg"/>
                          <pic:cNvPicPr preferRelativeResize="0"/>
                        </pic:nvPicPr>
                        <pic:blipFill>
                          <a:blip r:embed="rId10"/>
                          <a:srcRect b="6406" l="0" r="0" t="0"/>
                          <a:stretch>
                            <a:fillRect/>
                          </a:stretch>
                        </pic:blipFill>
                        <pic:spPr>
                          <a:xfrm>
                            <a:off x="0" y="0"/>
                            <a:ext cx="1624013"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It turned to a gray blue mass change *11.3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When added rust flakes mass change *11.8</w:t>
            </w:r>
          </w:p>
        </w:tc>
      </w:tr>
    </w:tbl>
    <w:p w:rsidR="00000000" w:rsidDel="00000000" w:rsidP="00000000" w:rsidRDefault="00000000" w:rsidRPr="00000000" w14:paraId="00000025">
      <w:pPr>
        <w:spacing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26">
      <w:pPr>
        <w:contextualSpacing w:val="0"/>
        <w:rPr>
          <w:sz w:val="20"/>
          <w:szCs w:val="20"/>
        </w:rPr>
      </w:pPr>
      <w:r w:rsidDel="00000000" w:rsidR="00000000" w:rsidRPr="00000000">
        <w:rPr>
          <w:sz w:val="20"/>
          <w:szCs w:val="20"/>
          <w:rtl w:val="0"/>
        </w:rPr>
        <w:t xml:space="preserve">We tested to see what happens to the steel wool when put into the flame. It started to glow orange and spark off into rust when put in the fire. </w:t>
      </w:r>
    </w:p>
    <w:p w:rsidR="00000000" w:rsidDel="00000000" w:rsidP="00000000" w:rsidRDefault="00000000" w:rsidRPr="00000000" w14:paraId="00000027">
      <w:pPr>
        <w:contextualSpacing w:val="0"/>
        <w:rPr/>
      </w:pPr>
      <w:r w:rsidDel="00000000" w:rsidR="00000000" w:rsidRPr="00000000">
        <w:rPr/>
        <w:drawing>
          <wp:inline distB="114300" distT="114300" distL="114300" distR="114300">
            <wp:extent cx="2521815" cy="2938463"/>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521815"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t xml:space="preserve">Answer any questions asked during the laboratory procedure.</w:t>
      </w:r>
    </w:p>
    <w:p w:rsidR="00000000" w:rsidDel="00000000" w:rsidP="00000000" w:rsidRDefault="00000000" w:rsidRPr="00000000" w14:paraId="00000029">
      <w:pPr>
        <w:contextualSpacing w:val="0"/>
        <w:rPr>
          <w:sz w:val="20"/>
          <w:szCs w:val="20"/>
        </w:rPr>
      </w:pPr>
      <w:r w:rsidDel="00000000" w:rsidR="00000000" w:rsidRPr="00000000">
        <w:rPr>
          <w:sz w:val="20"/>
          <w:szCs w:val="20"/>
          <w:rtl w:val="0"/>
        </w:rPr>
        <w:t xml:space="preserve">Why is it glowing? The iron is reacting with the air to form iron oxide.  </w:t>
      </w:r>
    </w:p>
    <w:p w:rsidR="00000000" w:rsidDel="00000000" w:rsidP="00000000" w:rsidRDefault="00000000" w:rsidRPr="00000000" w14:paraId="0000002A">
      <w:pPr>
        <w:contextualSpacing w:val="0"/>
        <w:rPr>
          <w:sz w:val="20"/>
          <w:szCs w:val="20"/>
        </w:rPr>
      </w:pPr>
      <w:r w:rsidDel="00000000" w:rsidR="00000000" w:rsidRPr="00000000">
        <w:rPr>
          <w:sz w:val="20"/>
          <w:szCs w:val="20"/>
          <w:rtl w:val="0"/>
        </w:rPr>
        <w:t xml:space="preserve">Is this how sparklers are made? </w:t>
      </w:r>
      <w:r w:rsidDel="00000000" w:rsidR="00000000" w:rsidRPr="00000000">
        <w:rPr>
          <w:rFonts w:ascii="Georgia" w:cs="Georgia" w:eastAsia="Georgia" w:hAnsi="Georgia"/>
          <w:color w:val="282828"/>
          <w:sz w:val="20"/>
          <w:szCs w:val="20"/>
          <w:rtl w:val="0"/>
        </w:rPr>
        <w:t xml:space="preserve">Steel wool, like all metals, burns when enough energy is supplied. It's a simple oxidation reaction, like rust formation, except faster. This is the basis for the thermite reaction, but it's even easier to burn a metal when it has a lot of surface area. Here's a fun fire science project where you spin burning steel wool to create a fantastic sparkler effect.</w:t>
      </w:r>
      <w:r w:rsidDel="00000000" w:rsidR="00000000" w:rsidRPr="00000000">
        <w:rPr>
          <w:rtl w:val="0"/>
        </w:rPr>
      </w:r>
    </w:p>
    <w:p w:rsidR="00000000" w:rsidDel="00000000" w:rsidP="00000000" w:rsidRDefault="00000000" w:rsidRPr="00000000" w14:paraId="0000002B">
      <w:pPr>
        <w:contextualSpacing w:val="0"/>
        <w:rPr>
          <w:rFonts w:ascii="Georgia" w:cs="Georgia" w:eastAsia="Georgia" w:hAnsi="Georgia"/>
          <w:color w:val="282828"/>
          <w:sz w:val="20"/>
          <w:szCs w:val="20"/>
        </w:rPr>
      </w:pPr>
      <w:r w:rsidDel="00000000" w:rsidR="00000000" w:rsidRPr="00000000">
        <w:rPr>
          <w:rtl w:val="0"/>
        </w:rPr>
      </w:r>
    </w:p>
    <w:p w:rsidR="00000000" w:rsidDel="00000000" w:rsidP="00000000" w:rsidRDefault="00000000" w:rsidRPr="00000000" w14:paraId="0000002C">
      <w:pPr>
        <w:contextualSpacing w:val="0"/>
        <w:rPr>
          <w:b w:val="1"/>
          <w:sz w:val="28"/>
          <w:szCs w:val="28"/>
        </w:rPr>
      </w:pPr>
      <w:r w:rsidDel="00000000" w:rsidR="00000000" w:rsidRPr="00000000">
        <w:rPr>
          <w:b w:val="1"/>
          <w:sz w:val="28"/>
          <w:szCs w:val="28"/>
          <w:rtl w:val="0"/>
        </w:rPr>
        <w:t xml:space="preserve">Conclusion : </w:t>
      </w:r>
    </w:p>
    <w:p w:rsidR="00000000" w:rsidDel="00000000" w:rsidP="00000000" w:rsidRDefault="00000000" w:rsidRPr="00000000" w14:paraId="0000002D">
      <w:pPr>
        <w:contextualSpacing w:val="0"/>
        <w:rPr>
          <w:sz w:val="20"/>
          <w:szCs w:val="20"/>
        </w:rPr>
      </w:pPr>
      <w:r w:rsidDel="00000000" w:rsidR="00000000" w:rsidRPr="00000000">
        <w:rPr>
          <w:sz w:val="20"/>
          <w:szCs w:val="20"/>
          <w:rtl w:val="0"/>
        </w:rPr>
        <w:t xml:space="preserve">the steel wool would endure </w:t>
      </w:r>
      <w:r w:rsidDel="00000000" w:rsidR="00000000" w:rsidRPr="00000000">
        <w:rPr>
          <w:color w:val="3d3d3d"/>
          <w:sz w:val="20"/>
          <w:szCs w:val="20"/>
          <w:rtl w:val="0"/>
        </w:rPr>
        <w:t xml:space="preserve"> </w:t>
      </w:r>
      <w:r w:rsidDel="00000000" w:rsidR="00000000" w:rsidRPr="00000000">
        <w:rPr>
          <w:sz w:val="20"/>
          <w:szCs w:val="20"/>
          <w:rtl w:val="0"/>
        </w:rPr>
        <w:t xml:space="preserve">chemical changes and catch on fire.  The wool catches on fire because the inside </w:t>
      </w:r>
      <w:r w:rsidDel="00000000" w:rsidR="00000000" w:rsidRPr="00000000">
        <w:rPr>
          <w:color w:val="3d3d3d"/>
          <w:sz w:val="20"/>
          <w:szCs w:val="20"/>
          <w:rtl w:val="0"/>
        </w:rPr>
        <w:t xml:space="preserve"> </w:t>
      </w:r>
      <w:r w:rsidDel="00000000" w:rsidR="00000000" w:rsidRPr="00000000">
        <w:rPr>
          <w:sz w:val="20"/>
          <w:szCs w:val="20"/>
          <w:rtl w:val="0"/>
        </w:rPr>
        <w:t xml:space="preserve">the battery the electrons of atoms are delocalized and thus are able to move </w:t>
      </w:r>
      <w:r w:rsidDel="00000000" w:rsidR="00000000" w:rsidRPr="00000000">
        <w:rPr>
          <w:color w:val="3d3d3d"/>
          <w:sz w:val="20"/>
          <w:szCs w:val="20"/>
          <w:rtl w:val="0"/>
        </w:rPr>
        <w:t xml:space="preserve"> </w:t>
      </w:r>
      <w:r w:rsidDel="00000000" w:rsidR="00000000" w:rsidRPr="00000000">
        <w:rPr>
          <w:sz w:val="20"/>
          <w:szCs w:val="20"/>
          <w:rtl w:val="0"/>
        </w:rPr>
        <w:t xml:space="preserve">around freely inside the metal.  However, when both terminals of the battery, are </w:t>
      </w:r>
      <w:r w:rsidDel="00000000" w:rsidR="00000000" w:rsidRPr="00000000">
        <w:rPr>
          <w:color w:val="3d3d3d"/>
          <w:sz w:val="20"/>
          <w:szCs w:val="20"/>
          <w:rtl w:val="0"/>
        </w:rPr>
        <w:t xml:space="preserve"> </w:t>
      </w:r>
      <w:r w:rsidDel="00000000" w:rsidR="00000000" w:rsidRPr="00000000">
        <w:rPr>
          <w:sz w:val="20"/>
          <w:szCs w:val="20"/>
          <w:rtl w:val="0"/>
        </w:rPr>
        <w:t xml:space="preserve">connected by the steel wool, a complete circuit is made.  One side of the circuit </w:t>
      </w:r>
      <w:r w:rsidDel="00000000" w:rsidR="00000000" w:rsidRPr="00000000">
        <w:rPr>
          <w:color w:val="3d3d3d"/>
          <w:sz w:val="20"/>
          <w:szCs w:val="20"/>
          <w:rtl w:val="0"/>
        </w:rPr>
        <w:t xml:space="preserve"> </w:t>
      </w:r>
      <w:r w:rsidDel="00000000" w:rsidR="00000000" w:rsidRPr="00000000">
        <w:rPr>
          <w:sz w:val="20"/>
          <w:szCs w:val="20"/>
          <w:rtl w:val="0"/>
        </w:rPr>
        <w:t xml:space="preserve">pulls the electrons in while the other terminal puts the elections back into the </w:t>
      </w:r>
      <w:r w:rsidDel="00000000" w:rsidR="00000000" w:rsidRPr="00000000">
        <w:rPr>
          <w:color w:val="3d3d3d"/>
          <w:sz w:val="20"/>
          <w:szCs w:val="20"/>
          <w:rtl w:val="0"/>
        </w:rPr>
        <w:t xml:space="preserve"> </w:t>
      </w:r>
      <w:r w:rsidDel="00000000" w:rsidR="00000000" w:rsidRPr="00000000">
        <w:rPr>
          <w:sz w:val="20"/>
          <w:szCs w:val="20"/>
          <w:rtl w:val="0"/>
        </w:rPr>
        <w:t xml:space="preserve">steel wool. Because of this, charges in the steel wool begin to flow fast, resulting </w:t>
      </w:r>
      <w:r w:rsidDel="00000000" w:rsidR="00000000" w:rsidRPr="00000000">
        <w:rPr>
          <w:color w:val="3d3d3d"/>
          <w:sz w:val="20"/>
          <w:szCs w:val="20"/>
          <w:rtl w:val="0"/>
        </w:rPr>
        <w:t xml:space="preserve"> </w:t>
      </w:r>
      <w:r w:rsidDel="00000000" w:rsidR="00000000" w:rsidRPr="00000000">
        <w:rPr>
          <w:sz w:val="20"/>
          <w:szCs w:val="20"/>
          <w:rtl w:val="0"/>
        </w:rPr>
        <w:t xml:space="preserve">in electrical friction.  This friction causes the wire to glow orange and eventually </w:t>
      </w:r>
    </w:p>
    <w:p w:rsidR="00000000" w:rsidDel="00000000" w:rsidP="00000000" w:rsidRDefault="00000000" w:rsidRPr="00000000" w14:paraId="0000002E">
      <w:pPr>
        <w:contextualSpacing w:val="0"/>
        <w:rPr>
          <w:sz w:val="20"/>
          <w:szCs w:val="20"/>
        </w:rPr>
      </w:pPr>
      <w:r w:rsidDel="00000000" w:rsidR="00000000" w:rsidRPr="00000000">
        <w:rPr>
          <w:sz w:val="20"/>
          <w:szCs w:val="20"/>
          <w:rtl w:val="0"/>
        </w:rPr>
        <w:t xml:space="preserve">spark, causing the steel wool to catch fire.</w:t>
      </w: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b w:val="1"/>
          <w:sz w:val="28"/>
          <w:szCs w:val="28"/>
        </w:rPr>
      </w:pPr>
      <w:r w:rsidDel="00000000" w:rsidR="00000000" w:rsidRPr="00000000">
        <w:rPr>
          <w:b w:val="1"/>
          <w:sz w:val="28"/>
          <w:szCs w:val="28"/>
        </w:rPr>
        <w:drawing>
          <wp:inline distB="114300" distT="114300" distL="114300" distR="114300">
            <wp:extent cx="2538541" cy="2443163"/>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538541"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contextualSpacing w:val="0"/>
        <w:rPr>
          <w:b w:val="1"/>
          <w:sz w:val="28"/>
          <w:szCs w:val="28"/>
        </w:rPr>
      </w:pPr>
      <w:r w:rsidDel="00000000" w:rsidR="00000000" w:rsidRPr="00000000">
        <w:rPr>
          <w:rtl w:val="0"/>
        </w:rPr>
      </w:r>
    </w:p>
    <w:p w:rsidR="00000000" w:rsidDel="00000000" w:rsidP="00000000" w:rsidRDefault="00000000" w:rsidRPr="00000000" w14:paraId="00000032">
      <w:pPr>
        <w:contextualSpacing w:val="0"/>
        <w:rPr>
          <w:b w:val="1"/>
          <w:sz w:val="28"/>
          <w:szCs w:val="28"/>
        </w:rPr>
      </w:pPr>
      <w:r w:rsidDel="00000000" w:rsidR="00000000" w:rsidRPr="00000000">
        <w:rPr>
          <w:rtl w:val="0"/>
        </w:rPr>
      </w:r>
    </w:p>
    <w:p w:rsidR="00000000" w:rsidDel="00000000" w:rsidP="00000000" w:rsidRDefault="00000000" w:rsidRPr="00000000" w14:paraId="00000033">
      <w:pPr>
        <w:contextualSpacing w:val="0"/>
        <w:rPr>
          <w:b w:val="1"/>
          <w:sz w:val="28"/>
          <w:szCs w:val="28"/>
        </w:rPr>
      </w:pPr>
      <w:r w:rsidDel="00000000" w:rsidR="00000000" w:rsidRPr="00000000">
        <w:rPr>
          <w:rtl w:val="0"/>
        </w:rPr>
      </w:r>
    </w:p>
    <w:p w:rsidR="00000000" w:rsidDel="00000000" w:rsidP="00000000" w:rsidRDefault="00000000" w:rsidRPr="00000000" w14:paraId="00000034">
      <w:pPr>
        <w:contextualSpacing w:val="0"/>
        <w:rPr>
          <w:b w:val="1"/>
          <w:sz w:val="28"/>
          <w:szCs w:val="28"/>
        </w:rPr>
      </w:pPr>
      <w:r w:rsidDel="00000000" w:rsidR="00000000" w:rsidRPr="00000000">
        <w:rPr>
          <w:b w:val="1"/>
          <w:sz w:val="28"/>
          <w:szCs w:val="28"/>
          <w:rtl w:val="0"/>
        </w:rPr>
        <w:t xml:space="preserve">Works Cited:</w:t>
      </w:r>
    </w:p>
    <w:p w:rsidR="00000000" w:rsidDel="00000000" w:rsidP="00000000" w:rsidRDefault="00000000" w:rsidRPr="00000000" w14:paraId="00000035">
      <w:pPr>
        <w:contextualSpacing w:val="0"/>
        <w:rPr/>
      </w:pPr>
      <w:hyperlink r:id="rId13">
        <w:r w:rsidDel="00000000" w:rsidR="00000000" w:rsidRPr="00000000">
          <w:rPr>
            <w:b w:val="1"/>
            <w:color w:val="006621"/>
            <w:sz w:val="21"/>
            <w:szCs w:val="21"/>
            <w:highlight w:val="white"/>
            <w:u w:val="single"/>
            <w:rtl w:val="0"/>
          </w:rPr>
          <w:t xml:space="preserve">https://www.instructables.com/id/Simple-Science-Burn-Steel-Wool/</w:t>
        </w:r>
      </w:hyperlink>
      <w:r w:rsidDel="00000000" w:rsidR="00000000" w:rsidRPr="00000000">
        <w:rPr>
          <w:rtl w:val="0"/>
        </w:rPr>
      </w:r>
    </w:p>
    <w:p w:rsidR="00000000" w:rsidDel="00000000" w:rsidP="00000000" w:rsidRDefault="00000000" w:rsidRPr="00000000" w14:paraId="00000036">
      <w:pPr>
        <w:contextualSpacing w:val="0"/>
        <w:rPr>
          <w:b w:val="1"/>
          <w:color w:val="006621"/>
          <w:sz w:val="21"/>
          <w:szCs w:val="21"/>
          <w:highlight w:val="white"/>
          <w:u w:val="single"/>
        </w:rPr>
      </w:pPr>
      <w:r w:rsidDel="00000000" w:rsidR="00000000" w:rsidRPr="00000000">
        <w:rPr>
          <w:rtl w:val="0"/>
        </w:rPr>
        <w:t xml:space="preserve">https://www.metabunk.org/what-happens-when-you-burn-steel-wool.t10002/</w:t>
      </w:r>
      <w:r w:rsidDel="00000000" w:rsidR="00000000" w:rsidRPr="00000000">
        <w:fldChar w:fldCharType="begin"/>
        <w:instrText xml:space="preserve"> HYPERLINK "https://www.instructables.com/id/Simple-Science-Burn-Steel-Wool/" </w:instrText>
        <w:fldChar w:fldCharType="separate"/>
      </w:r>
      <w:r w:rsidDel="00000000" w:rsidR="00000000" w:rsidRPr="00000000">
        <w:rPr>
          <w:rtl w:val="0"/>
        </w:rPr>
      </w:r>
    </w:p>
    <w:p w:rsidR="00000000" w:rsidDel="00000000" w:rsidP="00000000" w:rsidRDefault="00000000" w:rsidRPr="00000000" w14:paraId="00000037">
      <w:pPr>
        <w:contextualSpacing w:val="0"/>
        <w:rPr>
          <w:b w:val="1"/>
          <w:sz w:val="28"/>
          <w:szCs w:val="28"/>
        </w:rPr>
      </w:pPr>
      <w:r w:rsidDel="00000000" w:rsidR="00000000" w:rsidRPr="00000000">
        <w:fldChar w:fldCharType="end"/>
      </w:r>
      <w:r w:rsidDel="00000000" w:rsidR="00000000" w:rsidRPr="00000000">
        <w:rPr>
          <w:b w:val="1"/>
          <w:color w:val="006d21"/>
          <w:sz w:val="20"/>
          <w:szCs w:val="20"/>
          <w:rtl w:val="0"/>
        </w:rPr>
        <w:t xml:space="preserve">https://www.thoughtco.com/spinning-steel-wool-sparkler-607511</w:t>
      </w:r>
      <w:r w:rsidDel="00000000" w:rsidR="00000000" w:rsidRPr="00000000">
        <w:rPr>
          <w:rtl w:val="0"/>
        </w:rPr>
      </w:r>
    </w:p>
    <w:p w:rsidR="00000000" w:rsidDel="00000000" w:rsidP="00000000" w:rsidRDefault="00000000" w:rsidRPr="00000000" w14:paraId="00000038">
      <w:pPr>
        <w:contextualSpacing w:val="0"/>
        <w:rPr>
          <w:sz w:val="24"/>
          <w:szCs w:val="24"/>
          <w:highlight w:val="whit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3.jpg"/><Relationship Id="rId13" Type="http://schemas.openxmlformats.org/officeDocument/2006/relationships/hyperlink" Target="https://www.instructables.com/id/Simple-Science-Burn-Steel-Wool/"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http://mr.powner.org/uncategorized/Rubric%20-%20Lab%20Report.pdf" TargetMode="External"/><Relationship Id="rId7" Type="http://schemas.openxmlformats.org/officeDocument/2006/relationships/hyperlink" Target="https://docs.google.com/document/d/1Zbu1U2j5MlbCpLHdW7IvOTih__tHwzWK715JLWgSG3g/edit?usp=sharing" TargetMode="External"/><Relationship Id="rId8" Type="http://schemas.openxmlformats.org/officeDocument/2006/relationships/hyperlink" Target="https://www.citefast.com/?s=AP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